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14" w:rsidRPr="000F6B14" w:rsidRDefault="000F6B14" w:rsidP="000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 w:val="0"/>
        <w:spacing w:after="80"/>
        <w:jc w:val="center"/>
        <w:outlineLvl w:val="0"/>
        <w:rPr>
          <w:rFonts w:eastAsia="Times New Roman" w:cs="Times New Roman"/>
          <w:b/>
          <w:lang w:eastAsia="es-ES_tradnl"/>
        </w:rPr>
      </w:pPr>
      <w:bookmarkStart w:id="0" w:name="_GoBack"/>
      <w:bookmarkEnd w:id="0"/>
      <w:r w:rsidRPr="000F6B14">
        <w:rPr>
          <w:rFonts w:eastAsia="Times New Roman" w:cs="Times New Roman"/>
          <w:b/>
          <w:lang w:eastAsia="es-ES_tradnl"/>
        </w:rPr>
        <w:t>II. ERANSKINA Programaren gastuen eta sarreren aurrekontua</w:t>
      </w:r>
    </w:p>
    <w:p w:rsidR="000F6B14" w:rsidRDefault="000F6B14" w:rsidP="000F6B14">
      <w:pPr>
        <w:suppressAutoHyphens w:val="0"/>
        <w:spacing w:after="80"/>
        <w:ind w:left="1080"/>
        <w:contextualSpacing/>
        <w:rPr>
          <w:rFonts w:eastAsia="Times New Roman" w:cs="Times New Roman"/>
          <w:lang w:eastAsia="es-ES_tradnl"/>
        </w:rPr>
      </w:pPr>
    </w:p>
    <w:p w:rsidR="000F6B14" w:rsidRPr="000F6B14" w:rsidRDefault="000F6B14" w:rsidP="000F6B14">
      <w:pPr>
        <w:suppressAutoHyphens w:val="0"/>
        <w:spacing w:after="80"/>
        <w:ind w:left="1080"/>
        <w:contextualSpacing/>
        <w:rPr>
          <w:rFonts w:eastAsia="Times New Roman" w:cs="Times New Roman"/>
          <w:lang w:eastAsia="es-ES_tradnl"/>
        </w:rPr>
      </w:pPr>
      <w:r w:rsidRPr="000F6B14">
        <w:rPr>
          <w:rFonts w:eastAsia="Times New Roman" w:cs="Times New Roman"/>
          <w:lang w:eastAsia="es-ES_tradnl"/>
        </w:rPr>
        <w:t>II. Eranskina bi aldiz bete behar duzue:</w:t>
      </w:r>
    </w:p>
    <w:p w:rsidR="000F6B14" w:rsidRPr="000F6B14" w:rsidRDefault="000F6B14" w:rsidP="000F6B14">
      <w:pPr>
        <w:suppressAutoHyphens w:val="0"/>
        <w:spacing w:after="80"/>
        <w:ind w:left="1080"/>
        <w:contextualSpacing/>
        <w:rPr>
          <w:rFonts w:eastAsia="Times New Roman" w:cs="Times New Roman"/>
          <w:lang w:eastAsia="es-ES_tradnl"/>
        </w:rPr>
      </w:pPr>
    </w:p>
    <w:p w:rsidR="000F6B14" w:rsidRPr="000F6B14" w:rsidRDefault="000F6B14" w:rsidP="000F6B14">
      <w:pPr>
        <w:numPr>
          <w:ilvl w:val="0"/>
          <w:numId w:val="1"/>
        </w:numPr>
        <w:suppressAutoHyphens w:val="0"/>
        <w:spacing w:after="120"/>
        <w:jc w:val="both"/>
        <w:rPr>
          <w:rFonts w:eastAsia="Times New Roman" w:cs="Times New Roman"/>
          <w:lang w:eastAsia="es-ES_tradnl"/>
        </w:rPr>
      </w:pPr>
      <w:r w:rsidRPr="000F6B14">
        <w:rPr>
          <w:rFonts w:eastAsia="Times New Roman" w:cs="Times New Roman"/>
          <w:lang w:eastAsia="es-ES_tradnl"/>
        </w:rPr>
        <w:t>Ikastetxe edo guraso elkarteek antolatutako hezkuntza arautuz kanpoko jarduera programa, ikastaro edo tailer guztiak batuta.</w:t>
      </w:r>
    </w:p>
    <w:p w:rsidR="000F6B14" w:rsidRPr="000F6B14" w:rsidRDefault="000F6B14" w:rsidP="000F6B14">
      <w:pPr>
        <w:numPr>
          <w:ilvl w:val="0"/>
          <w:numId w:val="1"/>
        </w:numPr>
        <w:suppressAutoHyphens w:val="0"/>
        <w:spacing w:after="120"/>
        <w:jc w:val="both"/>
        <w:rPr>
          <w:rFonts w:eastAsia="Times New Roman" w:cs="Times New Roman"/>
          <w:lang w:eastAsia="es-ES_tradnl"/>
        </w:rPr>
      </w:pPr>
      <w:r w:rsidRPr="000F6B14">
        <w:rPr>
          <w:rFonts w:eastAsia="Times New Roman" w:cs="Times New Roman"/>
          <w:lang w:eastAsia="es-ES_tradnl"/>
        </w:rPr>
        <w:t>Ikasturte amaierako jaialdirako.</w:t>
      </w:r>
    </w:p>
    <w:p w:rsidR="000F6B14" w:rsidRPr="000F6B14" w:rsidRDefault="000F6B14" w:rsidP="000F6B14">
      <w:pPr>
        <w:suppressAutoHyphens w:val="0"/>
        <w:spacing w:line="259" w:lineRule="auto"/>
        <w:rPr>
          <w:rFonts w:eastAsia="Calibri" w:cs="Times New Roman"/>
          <w:b/>
          <w:noProof/>
          <w:szCs w:val="22"/>
          <w:lang w:eastAsia="en-US"/>
        </w:rPr>
      </w:pPr>
    </w:p>
    <w:tbl>
      <w:tblPr>
        <w:tblStyle w:val="Tablaconcuadrcula1"/>
        <w:tblW w:w="8781" w:type="dxa"/>
        <w:jc w:val="center"/>
        <w:tblLook w:val="04A0" w:firstRow="1" w:lastRow="0" w:firstColumn="1" w:lastColumn="0" w:noHBand="0" w:noVBand="1"/>
      </w:tblPr>
      <w:tblGrid>
        <w:gridCol w:w="6946"/>
        <w:gridCol w:w="1835"/>
      </w:tblGrid>
      <w:tr w:rsidR="000F6B14" w:rsidRPr="000F6B14" w:rsidTr="00FF2D20">
        <w:trPr>
          <w:trHeight w:val="454"/>
          <w:jc w:val="center"/>
        </w:trPr>
        <w:tc>
          <w:tcPr>
            <w:tcW w:w="694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Gastuak (azalpena)</w:t>
            </w:r>
          </w:p>
        </w:tc>
        <w:tc>
          <w:tcPr>
            <w:tcW w:w="1835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Zenbatekoa</w:t>
            </w: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4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4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4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4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4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:rsidR="000F6B14" w:rsidRPr="000F6B14" w:rsidRDefault="000F6B14" w:rsidP="000F6B14">
            <w:pPr>
              <w:suppressAutoHyphens w:val="0"/>
              <w:jc w:val="right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GUZTIRA (A)</w:t>
            </w:r>
          </w:p>
        </w:tc>
        <w:tc>
          <w:tcPr>
            <w:tcW w:w="1835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0F6B14" w:rsidRPr="000F6B14" w:rsidRDefault="000F6B14" w:rsidP="000F6B14">
      <w:pPr>
        <w:suppressAutoHyphens w:val="0"/>
        <w:spacing w:line="259" w:lineRule="auto"/>
        <w:rPr>
          <w:rFonts w:eastAsia="Calibri" w:cs="Times New Roman"/>
          <w:b/>
          <w:noProof/>
          <w:szCs w:val="22"/>
          <w:lang w:eastAsia="en-US"/>
        </w:rPr>
      </w:pPr>
    </w:p>
    <w:tbl>
      <w:tblPr>
        <w:tblStyle w:val="Tablaconcuadrcula1"/>
        <w:tblW w:w="8784" w:type="dxa"/>
        <w:jc w:val="center"/>
        <w:tblLook w:val="04A0" w:firstRow="1" w:lastRow="0" w:firstColumn="1" w:lastColumn="0" w:noHBand="0" w:noVBand="1"/>
      </w:tblPr>
      <w:tblGrid>
        <w:gridCol w:w="6956"/>
        <w:gridCol w:w="1828"/>
      </w:tblGrid>
      <w:tr w:rsidR="000F6B14" w:rsidRPr="000F6B14" w:rsidTr="00FF2D20">
        <w:trPr>
          <w:trHeight w:val="454"/>
          <w:jc w:val="center"/>
        </w:trPr>
        <w:tc>
          <w:tcPr>
            <w:tcW w:w="695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Sarrerak (azalpena)</w:t>
            </w:r>
          </w:p>
        </w:tc>
        <w:tc>
          <w:tcPr>
            <w:tcW w:w="1828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Zenbatekoa</w:t>
            </w: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5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5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5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56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0F6B14" w:rsidRPr="000F6B14" w:rsidTr="00FF2D20">
        <w:trPr>
          <w:trHeight w:val="454"/>
          <w:jc w:val="center"/>
        </w:trPr>
        <w:tc>
          <w:tcPr>
            <w:tcW w:w="6956" w:type="dxa"/>
          </w:tcPr>
          <w:p w:rsidR="000F6B14" w:rsidRPr="000F6B14" w:rsidRDefault="000F6B14" w:rsidP="000F6B14">
            <w:pPr>
              <w:suppressAutoHyphens w:val="0"/>
              <w:jc w:val="right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GUZTIRA (B)</w:t>
            </w:r>
          </w:p>
          <w:p w:rsidR="000F6B14" w:rsidRPr="000F6B14" w:rsidRDefault="000F6B14" w:rsidP="000F6B14">
            <w:pPr>
              <w:suppressAutoHyphens w:val="0"/>
              <w:jc w:val="right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0F6B14" w:rsidRPr="000F6B14" w:rsidRDefault="000F6B14" w:rsidP="000F6B14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0F6B14" w:rsidRPr="000F6B14" w:rsidRDefault="000F6B14" w:rsidP="000F6B14">
      <w:pPr>
        <w:suppressAutoHyphens w:val="0"/>
        <w:spacing w:line="259" w:lineRule="auto"/>
        <w:rPr>
          <w:rFonts w:eastAsia="Calibri" w:cs="Times New Roman"/>
          <w:b/>
          <w:noProof/>
          <w:szCs w:val="22"/>
          <w:lang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947"/>
        <w:gridCol w:w="2547"/>
      </w:tblGrid>
      <w:tr w:rsidR="000F6B14" w:rsidRPr="000F6B14" w:rsidTr="00FF2D20">
        <w:tc>
          <w:tcPr>
            <w:tcW w:w="59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bookmarkStart w:id="1" w:name="_Hlk532291083"/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Emaitza</w:t>
            </w:r>
          </w:p>
        </w:tc>
        <w:tc>
          <w:tcPr>
            <w:tcW w:w="25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Zenbatekoa</w:t>
            </w:r>
          </w:p>
        </w:tc>
      </w:tr>
      <w:tr w:rsidR="000F6B14" w:rsidRPr="000F6B14" w:rsidTr="00FF2D20">
        <w:tc>
          <w:tcPr>
            <w:tcW w:w="59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noProof/>
                <w:sz w:val="22"/>
                <w:szCs w:val="22"/>
                <w:lang w:eastAsia="en-US"/>
              </w:rPr>
              <w:t>Emaitza, guztira (A-B)</w:t>
            </w:r>
          </w:p>
        </w:tc>
        <w:tc>
          <w:tcPr>
            <w:tcW w:w="25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bookmarkEnd w:id="1"/>
    </w:tbl>
    <w:p w:rsidR="000F6B14" w:rsidRPr="000F6B14" w:rsidRDefault="000F6B14" w:rsidP="000F6B14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eastAsia="Times New Roman" w:cs="Times New Roman"/>
          <w:lang w:eastAsia="es-ES_tradn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947"/>
        <w:gridCol w:w="2547"/>
      </w:tblGrid>
      <w:tr w:rsidR="000F6B14" w:rsidRPr="000F6B14" w:rsidTr="00FF2D20">
        <w:tc>
          <w:tcPr>
            <w:tcW w:w="59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 xml:space="preserve">Udalari eskatzen zaion dirulaguntza </w:t>
            </w:r>
          </w:p>
        </w:tc>
        <w:tc>
          <w:tcPr>
            <w:tcW w:w="25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Zenbatekoa</w:t>
            </w:r>
          </w:p>
        </w:tc>
      </w:tr>
      <w:tr w:rsidR="000F6B14" w:rsidRPr="000F6B14" w:rsidTr="00FF2D20">
        <w:tc>
          <w:tcPr>
            <w:tcW w:w="59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0F6B14" w:rsidRPr="000F6B14" w:rsidRDefault="000F6B14" w:rsidP="000F6B14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eastAsia="Times New Roman" w:cs="Times New Roman"/>
          <w:lang w:eastAsia="es-ES_tradn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947"/>
        <w:gridCol w:w="2547"/>
      </w:tblGrid>
      <w:tr w:rsidR="000F6B14" w:rsidRPr="000F6B14" w:rsidTr="00FF2D20">
        <w:tc>
          <w:tcPr>
            <w:tcW w:w="59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Elkarteak bere diru-iturrietatik jarritakoa edo lortutakoa</w:t>
            </w:r>
          </w:p>
        </w:tc>
        <w:tc>
          <w:tcPr>
            <w:tcW w:w="25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0F6B14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>Zenbatekoa</w:t>
            </w:r>
          </w:p>
        </w:tc>
      </w:tr>
      <w:tr w:rsidR="000F6B14" w:rsidRPr="000F6B14" w:rsidTr="00FF2D20">
        <w:trPr>
          <w:trHeight w:val="851"/>
        </w:trPr>
        <w:tc>
          <w:tcPr>
            <w:tcW w:w="59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</w:tcPr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0F6B14" w:rsidRPr="000F6B14" w:rsidRDefault="000F6B14" w:rsidP="000F6B14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277F2"/>
    <w:multiLevelType w:val="hybridMultilevel"/>
    <w:tmpl w:val="BC7206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14"/>
    <w:rsid w:val="000F6B14"/>
    <w:rsid w:val="00237D59"/>
    <w:rsid w:val="003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E64"/>
  <w15:chartTrackingRefBased/>
  <w15:docId w15:val="{3A6A5FF5-C71E-4709-9480-47621910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E582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aconcuadrcula1">
    <w:name w:val="Tabla con cuadrícula1"/>
    <w:basedOn w:val="Taulanormala"/>
    <w:next w:val="Saretaduntaula"/>
    <w:uiPriority w:val="39"/>
    <w:rsid w:val="000F6B1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aretaduntaula">
    <w:name w:val="Table Grid"/>
    <w:basedOn w:val="Taulanormala"/>
    <w:uiPriority w:val="39"/>
    <w:rsid w:val="000F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1</cp:revision>
  <dcterms:created xsi:type="dcterms:W3CDTF">2019-05-06T11:37:00Z</dcterms:created>
  <dcterms:modified xsi:type="dcterms:W3CDTF">2019-05-06T11:38:00Z</dcterms:modified>
</cp:coreProperties>
</file>